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南银理财珠联璧合鑫逸稳三个月114期封闭式公募人民币理财产品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南银理财珠联璧合鑫逸稳三个月114期封闭式公募人民币理财产品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ZZ700322500643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Z7003225000407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2025年12月24日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2026年04月02日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Y80114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1.0044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1.63%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316,649.59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Y81114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1.0047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1.73%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248,504.62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Y82114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1.0049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1.83%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183,077.98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Y84114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1.0048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1.78%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29,063.44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Y87114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1.0047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1.73%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5,415.27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Y89114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1.0044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1.63%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44.34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YB80114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1.88%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41,466.52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YJ80114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1.0047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1.73%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2,575.78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YK80114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1.0048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1.78%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7,459.61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9,593.11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52,785.45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98,958.22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68,445.45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2026年04月02日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