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南银理财珠联璧合鑫逸稳两年154期封闭式公募人民币理财产品（Y61154）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57,466,715.46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