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南银理财珠联璧合鑫逸稳半年155期封闭式公募人民币理财产品（Y71155）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123,808,979.25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