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南银理财珠联璧合鑫逸稳两年154期封闭式公募人民币理财产品（Y61154）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57,415,876.97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