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南银理财珠联璧合鑫逸稳一年226期（绿色金融主题）封闭式公募人民币理财产品（Y30226）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南银理财珠联璧合鑫逸稳一年226期（绿色金融主题）封闭式公募人民币理财产品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Y30226)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878,259,709.86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