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南银理财珠联璧合鑫逸稳一年199期封闭式公募人民币理财产品（Y30199）每周净值公告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Z7003225000002</w:t>
      </w:r>
      <w:r>
        <w:rPr>
          <w:rFonts w:hint="eastAsia" w:ascii="方正仿宋简体" w:hAnsi="Times New Roman" w:eastAsia="方正仿宋简体"/>
          <w:szCs w:val="21"/>
        </w:rPr>
        <w:t>，内部销售代码Y30199)成立于</w:t>
      </w:r>
      <w:r>
        <w:rPr>
          <w:rFonts w:ascii="方正仿宋简体" w:hAnsi="Times New Roman" w:eastAsia="方正仿宋简体"/>
          <w:szCs w:val="21"/>
        </w:rPr>
        <w:t>2025年01月09日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193,190,651.38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