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D994C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南银理财珠联璧合鑫悦享周周盈公募人民币理财产品（Z40003）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2026年03月09日</w:t>
      </w:r>
    </w:p>
    <w:p w14:paraId="44CEE900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14:paraId="50CD9085" w14:textId="77777777"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14:paraId="792E3141" w14:textId="64D3F28F"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南银理财珠联璧合鑫悦享周周盈（产品登记编码</w:t>
      </w:r>
      <w:r w:rsidR="003F1BC0">
        <w:rPr>
          <w:rFonts w:ascii="方正仿宋简体" w:eastAsia="方正仿宋简体" w:hAnsi="仿宋_GB2312" w:cs="仿宋_GB2312" w:hint="eastAsia"/>
          <w:szCs w:val="21"/>
        </w:rPr>
        <w:t>Z7003220000001</w:t>
      </w:r>
      <w:r>
        <w:rPr>
          <w:rFonts w:ascii="方正仿宋简体" w:eastAsia="方正仿宋简体" w:hAnsi="仿宋_GB2312" w:cs="仿宋_GB2312" w:hint="eastAsia"/>
          <w:szCs w:val="21"/>
        </w:rPr>
        <w:t>，内部销售代码Z40003）</w:t>
      </w:r>
      <w:r w:rsidR="00BD35D6">
        <w:rPr>
          <w:rFonts w:ascii="方正仿宋简体" w:eastAsia="方正仿宋简体" w:hAnsi="仿宋_GB2312" w:cs="仿宋_GB2312" w:hint="eastAsia"/>
          <w:szCs w:val="21"/>
        </w:rPr>
        <w:t>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2026年03月03日至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2026年03月09日开放申购/赎回。</w:t>
      </w:r>
    </w:p>
    <w:p w14:paraId="7C247CE0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3520"/>
        <w:gridCol w:w="2487"/>
        <w:gridCol w:w="3519"/>
      </w:tblGrid>
      <w:tr w:rsidR="00B55BF8" w14:paraId="08B6E435" w14:textId="77777777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13DBB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9F9CA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07F77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2026-03-10至2026-03-16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2026-03-16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2026-03-17</w:t>
            </w:r>
          </w:p>
        </w:tc>
      </w:tr>
    </w:tbl>
    <w:p w14:paraId="026C9E45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14:paraId="53C29E69" w14:textId="77777777" w:rsidTr="005B47F1">
        <w:trPr>
          <w:jc w:val="center"/>
        </w:trPr>
        <w:tc>
          <w:tcPr>
            <w:tcW w:w="1461" w:type="dxa"/>
            <w:vAlign w:val="center"/>
          </w:tcPr>
          <w:p w14:paraId="3A07E81D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14:paraId="5C60838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14:paraId="7DA236C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14:paraId="531BF8E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14:paraId="7328D84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14:paraId="00FE59F7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14:paraId="38CE0C82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2026-03-09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1.1226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1.1935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1.1226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1.1226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1.39%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2026-03-03至2026-03-09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2026-03-02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1.1223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1.1932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1.1223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1.1223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1.62%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2026-02-25至2026-03-02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2026-02-24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1.1220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1.1929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1.1220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1.1220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1.30%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2026-02-10至2026-02-24</w:t>
            </w:r>
          </w:p>
        </w:tc>
      </w:tr>
    </w:tbl>
    <w:p w14:paraId="7D204511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14:paraId="5A06A339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14:paraId="4BB099E6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3.本期投资运作参考年化收益率=（本期份额累计净值-上期份额累计净值）/上期份额净值/本期天数*365。</w:t>
      </w:r>
    </w:p>
    <w:p w14:paraId="510CDE60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14:paraId="75BBF033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14:paraId="45FAC0E0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14:paraId="3FC61E07" w14:textId="77777777"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14:paraId="2E7AC56A" w14:textId="77777777"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14:paraId="54ACE7FD" w14:textId="4A286BBA" w:rsidR="00B55BF8" w:rsidRPr="008612FE" w:rsidRDefault="00BD35D6" w:rsidP="008612FE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2026年03月10日</w:t>
      </w:r>
    </w:p>
    <w:sectPr w:rsidR="00B55BF8" w:rsidRPr="008612FE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B0B27" w14:textId="77777777" w:rsidR="00137D66" w:rsidRDefault="00137D66" w:rsidP="008018CA">
      <w:r>
        <w:separator/>
      </w:r>
    </w:p>
  </w:endnote>
  <w:endnote w:type="continuationSeparator" w:id="0">
    <w:p w14:paraId="14F1B2D9" w14:textId="77777777" w:rsidR="00137D66" w:rsidRDefault="00137D66" w:rsidP="00801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00E3D" w14:textId="77777777" w:rsidR="00137D66" w:rsidRDefault="00137D66" w:rsidP="008018CA">
      <w:r>
        <w:separator/>
      </w:r>
    </w:p>
  </w:footnote>
  <w:footnote w:type="continuationSeparator" w:id="0">
    <w:p w14:paraId="055C4048" w14:textId="77777777" w:rsidR="00137D66" w:rsidRDefault="00137D66" w:rsidP="00801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YxZGU5ZDYwMWVhNzMyY2M5NDU5MzJjMDQyZGVjOGQifQ=="/>
  </w:docVars>
  <w:rsids>
    <w:rsidRoot w:val="00B55BF8"/>
    <w:rsid w:val="000B54F8"/>
    <w:rsid w:val="00137D66"/>
    <w:rsid w:val="00236B27"/>
    <w:rsid w:val="00243D50"/>
    <w:rsid w:val="003F1BC0"/>
    <w:rsid w:val="004C7547"/>
    <w:rsid w:val="005416D6"/>
    <w:rsid w:val="005B47F1"/>
    <w:rsid w:val="005B5E70"/>
    <w:rsid w:val="00730940"/>
    <w:rsid w:val="00732F26"/>
    <w:rsid w:val="00735010"/>
    <w:rsid w:val="00744B25"/>
    <w:rsid w:val="008018CA"/>
    <w:rsid w:val="008612FE"/>
    <w:rsid w:val="009A4388"/>
    <w:rsid w:val="00B55BF8"/>
    <w:rsid w:val="00BD35D6"/>
    <w:rsid w:val="00BF23C6"/>
    <w:rsid w:val="00E122B0"/>
    <w:rsid w:val="00EB6BD2"/>
    <w:rsid w:val="00EC2602"/>
    <w:rsid w:val="00ED70FC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5D57D8"/>
  <w15:docId w15:val="{3C0E34CB-93AF-4867-839C-1CE9AAD8F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h04vdi1428@vdi04.dev</cp:lastModifiedBy>
  <dcterms:modified xsi:type="dcterms:W3CDTF">2025-09-15T02:37:00Z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