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B3806" w14:textId="77777777" w:rsidR="00CC0A0E" w:rsidRDefault="003E4FF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proofErr w:type="gramStart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</w:t>
      </w:r>
      <w:proofErr w:type="gramEnd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珠联璧合理财管理计划2号公募人民币理财产品（Z10002）</w:t>
      </w:r>
      <w:r w:rsidR="00D63CCA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2025年09月24日</w:t>
      </w:r>
    </w:p>
    <w:p w14:paraId="6BD11372" w14:textId="77777777" w:rsidR="00CC0A0E" w:rsidRDefault="003E4FF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4EE3F160" w14:textId="77777777" w:rsidR="00CC0A0E" w:rsidRDefault="003E4FF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19AFDE8C" w14:textId="1D18B23A" w:rsidR="00CC0A0E" w:rsidRDefault="003E4FF6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</w:t>
      </w:r>
      <w:proofErr w:type="gramStart"/>
      <w:r>
        <w:rPr>
          <w:rFonts w:ascii="方正仿宋简体" w:eastAsia="方正仿宋简体" w:hAnsi="仿宋_GB2312" w:cs="仿宋_GB2312" w:hint="eastAsia"/>
          <w:szCs w:val="21"/>
        </w:rPr>
        <w:t>理财理财</w:t>
      </w:r>
      <w:proofErr w:type="gramEnd"/>
      <w:r>
        <w:rPr>
          <w:rFonts w:ascii="方正仿宋简体" w:eastAsia="方正仿宋简体" w:hAnsi="仿宋_GB2312" w:cs="仿宋_GB2312" w:hint="eastAsia"/>
          <w:szCs w:val="21"/>
        </w:rPr>
        <w:t>管理计划2号（产品登记编码Z7003220000004，内部销售代码Z10002）成立于</w:t>
      </w:r>
      <w:r w:rsidR="005E6A18">
        <w:rPr>
          <w:rFonts w:ascii="方正仿宋简体" w:eastAsia="方正仿宋简体" w:hAnsi="仿宋_GB2312" w:cs="仿宋_GB2312" w:hint="eastAsia"/>
          <w:szCs w:val="21"/>
        </w:rPr>
        <w:t>2015年0</w:t>
      </w:r>
      <w:r w:rsidR="00146643">
        <w:rPr>
          <w:rFonts w:ascii="方正仿宋简体" w:eastAsia="方正仿宋简体" w:hAnsi="仿宋_GB2312" w:cs="仿宋_GB2312"/>
          <w:szCs w:val="21"/>
        </w:rPr>
        <w:t>5</w:t>
      </w:r>
      <w:r w:rsidR="005E6A18">
        <w:rPr>
          <w:rFonts w:ascii="方正仿宋简体" w:eastAsia="方正仿宋简体" w:hAnsi="仿宋_GB2312" w:cs="仿宋_GB2312" w:hint="eastAsia"/>
          <w:szCs w:val="21"/>
        </w:rPr>
        <w:t>月</w:t>
      </w:r>
      <w:r w:rsidR="00146643">
        <w:rPr>
          <w:rFonts w:ascii="方正仿宋简体" w:eastAsia="方正仿宋简体" w:hAnsi="仿宋_GB2312" w:cs="仿宋_GB2312"/>
          <w:szCs w:val="21"/>
        </w:rPr>
        <w:t>21</w:t>
      </w:r>
      <w:r w:rsidR="005E6A18">
        <w:rPr>
          <w:rFonts w:ascii="方正仿宋简体" w:eastAsia="方正仿宋简体" w:hAnsi="仿宋_GB2312" w:cs="仿宋_GB2312" w:hint="eastAsia"/>
          <w:szCs w:val="21"/>
        </w:rPr>
        <w:t>日</w:t>
      </w:r>
      <w:r>
        <w:rPr>
          <w:rFonts w:ascii="方正仿宋简体" w:eastAsia="方正仿宋简体" w:hAnsi="仿宋_GB2312" w:cs="仿宋_GB2312" w:hint="eastAsia"/>
          <w:szCs w:val="21"/>
        </w:rPr>
        <w:t>，于</w:t>
      </w:r>
      <w:r w:rsidR="0097606A">
        <w:rPr>
          <w:rFonts w:ascii="方正仿宋简体" w:eastAsia="方正仿宋简体" w:hAnsi="仿宋_GB2312" w:cs="仿宋_GB2312" w:hint="eastAsia"/>
          <w:szCs w:val="21"/>
        </w:rPr>
        <w:t>2025年09月18日</w:t>
      </w:r>
      <w:r>
        <w:rPr>
          <w:rFonts w:ascii="方正仿宋简体" w:eastAsia="方正仿宋简体" w:hAnsi="仿宋_GB2312" w:cs="仿宋_GB2312" w:hint="eastAsia"/>
          <w:szCs w:val="21"/>
        </w:rPr>
        <w:t>至</w:t>
      </w:r>
      <w:r w:rsidR="000E0C44">
        <w:rPr>
          <w:rFonts w:ascii="方正仿宋简体" w:eastAsia="方正仿宋简体" w:hAnsi="仿宋_GB2312" w:cs="仿宋_GB2312" w:hint="eastAsia"/>
          <w:szCs w:val="21"/>
        </w:rPr>
        <w:t>2025年09月24日</w:t>
      </w:r>
      <w:r>
        <w:rPr>
          <w:rFonts w:ascii="方正仿宋简体" w:eastAsia="方正仿宋简体" w:hAnsi="仿宋_GB2312" w:cs="仿宋_GB2312" w:hint="eastAsia"/>
          <w:szCs w:val="21"/>
        </w:rPr>
        <w:t>开放申购/赎回。</w:t>
      </w:r>
    </w:p>
    <w:p w14:paraId="0AF95F34" w14:textId="77777777" w:rsidR="00CC0A0E" w:rsidRDefault="003E4FF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CC0A0E" w14:paraId="6DAABF69" w14:textId="77777777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6062A" w14:textId="77777777" w:rsidR="00CC0A0E" w:rsidRDefault="003E4FF6" w:rsidP="003B5A4B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73C8C" w14:textId="77777777" w:rsidR="00CC0A0E" w:rsidRDefault="003E4FF6" w:rsidP="003B5A4B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A7EAE" w14:textId="77777777" w:rsidR="00CC0A0E" w:rsidRDefault="003E4FF6" w:rsidP="003B5A4B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 w:rsidR="008F611E" w14:paraId="2ACBF116" w14:textId="77777777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E160E" w14:textId="77777777" w:rsidR="008F611E" w:rsidRDefault="00E300E8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2025-09-25</w:t>
            </w:r>
            <w:r>
              <w:rPr>
                <w:rFonts w:ascii="方正仿宋简体" w:eastAsia="方正仿宋简体" w:hAnsi="方正仿宋简体" w:cs="方正仿宋简体"/>
              </w:rPr>
              <w:t>至</w:t>
            </w:r>
            <w:r>
              <w:rPr>
                <w:rFonts w:ascii="方正仿宋简体" w:eastAsia="方正仿宋简体" w:hAnsi="方正仿宋简体" w:cs="方正仿宋简体"/>
              </w:rPr>
              <w:t>2025-10-09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0FB1D" w14:textId="77777777" w:rsidR="008F611E" w:rsidRDefault="00E300E8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2025-10-09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E742F" w14:textId="77777777" w:rsidR="008F611E" w:rsidRDefault="00E300E8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2025-10-10</w:t>
            </w:r>
          </w:p>
        </w:tc>
      </w:tr>
    </w:tbl>
    <w:p w14:paraId="6CECB3CE" w14:textId="77777777" w:rsidR="00CC0A0E" w:rsidRDefault="003E4FF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</w:t>
      </w:r>
      <w:r w:rsidR="00980532">
        <w:rPr>
          <w:rFonts w:ascii="方正仿宋简体" w:eastAsia="方正仿宋简体" w:hAnsi="仿宋_GB2312" w:cs="仿宋_GB2312" w:hint="eastAsia"/>
          <w:bCs/>
          <w:szCs w:val="21"/>
        </w:rPr>
        <w:t>三</w:t>
      </w:r>
      <w:r>
        <w:rPr>
          <w:rFonts w:ascii="方正仿宋简体" w:eastAsia="方正仿宋简体" w:hAnsi="仿宋_GB2312" w:cs="仿宋_GB2312" w:hint="eastAsia"/>
          <w:bCs/>
          <w:szCs w:val="21"/>
        </w:rPr>
        <w:t>期净值信息：</w:t>
      </w:r>
    </w:p>
    <w:tbl>
      <w:tblPr>
        <w:tblW w:w="9526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CC0A0E" w14:paraId="57F0B01C" w14:textId="77777777">
        <w:trPr>
          <w:jc w:val="center"/>
        </w:trPr>
        <w:tc>
          <w:tcPr>
            <w:tcW w:w="1461" w:type="dxa"/>
            <w:vAlign w:val="center"/>
          </w:tcPr>
          <w:p w14:paraId="4FBAC55E" w14:textId="77777777" w:rsidR="00CC0A0E" w:rsidRDefault="003E4FF6" w:rsidP="003B5A4B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4B3297C4" w14:textId="77777777" w:rsidR="00CC0A0E" w:rsidRDefault="003E4FF6" w:rsidP="003B5A4B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6EF51444" w14:textId="77777777" w:rsidR="00CC0A0E" w:rsidRDefault="003E4FF6" w:rsidP="003B5A4B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4B175B48" w14:textId="77777777" w:rsidR="00CC0A0E" w:rsidRDefault="003E4FF6" w:rsidP="003B5A4B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5A15A642" w14:textId="77777777" w:rsidR="00CC0A0E" w:rsidRDefault="003E4FF6" w:rsidP="003B5A4B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B98084C" w14:textId="77777777" w:rsidR="00CC0A0E" w:rsidRDefault="003E4FF6" w:rsidP="003B5A4B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</w:t>
            </w:r>
            <w:proofErr w:type="gramStart"/>
            <w:r>
              <w:rPr>
                <w:rFonts w:ascii="方正仿宋简体" w:eastAsia="方正仿宋简体" w:hAnsi="仿宋_GB2312" w:cs="仿宋_GB2312" w:hint="eastAsia"/>
                <w:szCs w:val="21"/>
              </w:rPr>
              <w:t>参考年化收益率</w:t>
            </w:r>
            <w:proofErr w:type="gramEnd"/>
          </w:p>
        </w:tc>
        <w:tc>
          <w:tcPr>
            <w:tcW w:w="1828" w:type="dxa"/>
            <w:vAlign w:val="center"/>
          </w:tcPr>
          <w:p w14:paraId="628308AD" w14:textId="77777777" w:rsidR="00CC0A0E" w:rsidRDefault="003E4FF6" w:rsidP="003B5A4B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 w:rsidR="008F611E" w14:paraId="1828992A" w14:textId="77777777">
        <w:trPr>
          <w:jc w:val="center"/>
        </w:trPr>
        <w:tc>
          <w:tcPr>
            <w:tcW w:w="1461" w:type="dxa"/>
            <w:vAlign w:val="center"/>
          </w:tcPr>
          <w:p w14:paraId="47A10527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2025-09-24</w:t>
            </w:r>
          </w:p>
        </w:tc>
        <w:tc>
          <w:tcPr>
            <w:tcW w:w="1134" w:type="dxa"/>
            <w:vAlign w:val="center"/>
          </w:tcPr>
          <w:p w14:paraId="074F80FD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1.1122</w:t>
            </w:r>
          </w:p>
        </w:tc>
        <w:tc>
          <w:tcPr>
            <w:tcW w:w="1134" w:type="dxa"/>
            <w:vAlign w:val="center"/>
          </w:tcPr>
          <w:p w14:paraId="101418E5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1.3783</w:t>
            </w:r>
          </w:p>
        </w:tc>
        <w:tc>
          <w:tcPr>
            <w:tcW w:w="1276" w:type="dxa"/>
            <w:vAlign w:val="center"/>
          </w:tcPr>
          <w:p w14:paraId="6E0BB865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1.1122</w:t>
            </w:r>
          </w:p>
        </w:tc>
        <w:tc>
          <w:tcPr>
            <w:tcW w:w="1275" w:type="dxa"/>
            <w:vAlign w:val="center"/>
          </w:tcPr>
          <w:p w14:paraId="52ADE52A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1.1122</w:t>
            </w:r>
          </w:p>
        </w:tc>
        <w:tc>
          <w:tcPr>
            <w:tcW w:w="1418" w:type="dxa"/>
            <w:vAlign w:val="center"/>
          </w:tcPr>
          <w:p w14:paraId="743D5A71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 w14:paraId="70C38740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2025-09-18</w:t>
            </w:r>
            <w:r>
              <w:rPr>
                <w:rFonts w:ascii="方正仿宋简体" w:eastAsia="方正仿宋简体" w:hAnsi="方正仿宋简体" w:cs="方正仿宋简体"/>
              </w:rPr>
              <w:t>至</w:t>
            </w:r>
            <w:r>
              <w:rPr>
                <w:rFonts w:ascii="方正仿宋简体" w:eastAsia="方正仿宋简体" w:hAnsi="方正仿宋简体" w:cs="方正仿宋简体"/>
              </w:rPr>
              <w:t>2025-09-24</w:t>
            </w:r>
          </w:p>
        </w:tc>
      </w:tr>
      <w:tr w:rsidR="008F611E" w14:paraId="6D0F2D5E" w14:textId="77777777">
        <w:trPr>
          <w:jc w:val="center"/>
        </w:trPr>
        <w:tc>
          <w:tcPr>
            <w:tcW w:w="1461" w:type="dxa"/>
            <w:vAlign w:val="center"/>
          </w:tcPr>
          <w:p w14:paraId="68889DEC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2025-09-17</w:t>
            </w:r>
          </w:p>
        </w:tc>
        <w:tc>
          <w:tcPr>
            <w:tcW w:w="1134" w:type="dxa"/>
            <w:vAlign w:val="center"/>
          </w:tcPr>
          <w:p w14:paraId="5C1F5361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1.1119</w:t>
            </w:r>
          </w:p>
        </w:tc>
        <w:tc>
          <w:tcPr>
            <w:tcW w:w="1134" w:type="dxa"/>
            <w:vAlign w:val="center"/>
          </w:tcPr>
          <w:p w14:paraId="38CE989D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1.3780</w:t>
            </w:r>
          </w:p>
        </w:tc>
        <w:tc>
          <w:tcPr>
            <w:tcW w:w="1276" w:type="dxa"/>
            <w:vAlign w:val="center"/>
          </w:tcPr>
          <w:p w14:paraId="68C199D9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1.1119</w:t>
            </w:r>
          </w:p>
        </w:tc>
        <w:tc>
          <w:tcPr>
            <w:tcW w:w="1275" w:type="dxa"/>
            <w:vAlign w:val="center"/>
          </w:tcPr>
          <w:p w14:paraId="6637F95D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1.1119</w:t>
            </w:r>
          </w:p>
        </w:tc>
        <w:tc>
          <w:tcPr>
            <w:tcW w:w="1418" w:type="dxa"/>
            <w:vAlign w:val="center"/>
          </w:tcPr>
          <w:p w14:paraId="0C665555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 w14:paraId="4CE44A9C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2025-09-11</w:t>
            </w:r>
            <w:r>
              <w:rPr>
                <w:rFonts w:ascii="方正仿宋简体" w:eastAsia="方正仿宋简体" w:hAnsi="方正仿宋简体" w:cs="方正仿宋简体"/>
              </w:rPr>
              <w:t>至</w:t>
            </w:r>
            <w:r>
              <w:rPr>
                <w:rFonts w:ascii="方正仿宋简体" w:eastAsia="方正仿宋简体" w:hAnsi="方正仿宋简体" w:cs="方正仿宋简体"/>
              </w:rPr>
              <w:t>2025-09-17</w:t>
            </w:r>
          </w:p>
        </w:tc>
      </w:tr>
      <w:tr w:rsidR="008F611E" w14:paraId="38463662" w14:textId="77777777">
        <w:trPr>
          <w:jc w:val="center"/>
        </w:trPr>
        <w:tc>
          <w:tcPr>
            <w:tcW w:w="1461" w:type="dxa"/>
            <w:vAlign w:val="center"/>
          </w:tcPr>
          <w:p w14:paraId="7A4C6229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2025-09-10</w:t>
            </w:r>
          </w:p>
        </w:tc>
        <w:tc>
          <w:tcPr>
            <w:tcW w:w="1134" w:type="dxa"/>
            <w:vAlign w:val="center"/>
          </w:tcPr>
          <w:p w14:paraId="5F5EB834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1.1116</w:t>
            </w:r>
          </w:p>
        </w:tc>
        <w:tc>
          <w:tcPr>
            <w:tcW w:w="1134" w:type="dxa"/>
            <w:vAlign w:val="center"/>
          </w:tcPr>
          <w:p w14:paraId="4FCD7FBA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1.3777</w:t>
            </w:r>
          </w:p>
        </w:tc>
        <w:tc>
          <w:tcPr>
            <w:tcW w:w="1276" w:type="dxa"/>
            <w:vAlign w:val="center"/>
          </w:tcPr>
          <w:p w14:paraId="19A9DE6F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1.1116</w:t>
            </w:r>
          </w:p>
        </w:tc>
        <w:tc>
          <w:tcPr>
            <w:tcW w:w="1275" w:type="dxa"/>
            <w:vAlign w:val="center"/>
          </w:tcPr>
          <w:p w14:paraId="24C71654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1.1116</w:t>
            </w:r>
          </w:p>
        </w:tc>
        <w:tc>
          <w:tcPr>
            <w:tcW w:w="1418" w:type="dxa"/>
            <w:vAlign w:val="center"/>
          </w:tcPr>
          <w:p w14:paraId="04B04B5E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 w14:paraId="7A48071F" w14:textId="77777777" w:rsidR="008F611E" w:rsidRDefault="00E300E8"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2025-09-04</w:t>
            </w:r>
            <w:r>
              <w:rPr>
                <w:rFonts w:ascii="方正仿宋简体" w:eastAsia="方正仿宋简体" w:hAnsi="方正仿宋简体" w:cs="方正仿宋简体"/>
              </w:rPr>
              <w:t>至</w:t>
            </w:r>
            <w:r>
              <w:rPr>
                <w:rFonts w:ascii="方正仿宋简体" w:eastAsia="方正仿宋简体" w:hAnsi="方正仿宋简体" w:cs="方正仿宋简体"/>
              </w:rPr>
              <w:t>2025-09-10</w:t>
            </w:r>
          </w:p>
        </w:tc>
      </w:tr>
    </w:tbl>
    <w:p w14:paraId="78A12CD5" w14:textId="77777777" w:rsidR="00CC0A0E" w:rsidRDefault="003E4FF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</w:t>
      </w:r>
      <w:proofErr w:type="gramStart"/>
      <w:r>
        <w:rPr>
          <w:rFonts w:ascii="方正仿宋简体" w:eastAsia="方正仿宋简体" w:hAnsi="仿宋_GB2312" w:cs="仿宋_GB2312" w:hint="eastAsia"/>
          <w:szCs w:val="21"/>
        </w:rPr>
        <w:t>日包括</w:t>
      </w:r>
      <w:proofErr w:type="gramEnd"/>
      <w:r>
        <w:rPr>
          <w:rFonts w:ascii="方正仿宋简体" w:eastAsia="方正仿宋简体" w:hAnsi="仿宋_GB2312" w:cs="仿宋_GB2312" w:hint="eastAsia"/>
          <w:szCs w:val="21"/>
        </w:rPr>
        <w:t>周六、周日）外的日期。</w:t>
      </w:r>
    </w:p>
    <w:p w14:paraId="5A41E269" w14:textId="77777777" w:rsidR="00CC0A0E" w:rsidRDefault="003E4FF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2C97B9E0" w14:textId="77777777" w:rsidR="00CC0A0E" w:rsidRDefault="003E4FF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</w:t>
      </w:r>
      <w:proofErr w:type="gramStart"/>
      <w:r>
        <w:rPr>
          <w:rFonts w:ascii="方正仿宋简体" w:eastAsia="方正仿宋简体" w:hAnsi="仿宋_GB2312" w:cs="仿宋_GB2312" w:hint="eastAsia"/>
          <w:szCs w:val="21"/>
        </w:rPr>
        <w:t>参考年化收益率</w:t>
      </w:r>
      <w:proofErr w:type="gramEnd"/>
      <w:r>
        <w:rPr>
          <w:rFonts w:ascii="方正仿宋简体" w:eastAsia="方正仿宋简体" w:hAnsi="仿宋_GB2312" w:cs="仿宋_GB2312" w:hint="eastAsia"/>
          <w:szCs w:val="21"/>
        </w:rPr>
        <w:t>=（本期份额累计净值-上期份额累计净值）/上期份额净值/本期天数*365。</w:t>
      </w:r>
    </w:p>
    <w:p w14:paraId="53C29726" w14:textId="77777777" w:rsidR="00CC0A0E" w:rsidRDefault="003E4FF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6B2D5F4C" w14:textId="77777777" w:rsidR="00CC0A0E" w:rsidRDefault="003E4FF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6ADE649" w14:textId="77777777" w:rsidR="00CC0A0E" w:rsidRDefault="003E4FF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18686C24" w14:textId="77777777" w:rsidR="00CC0A0E" w:rsidRDefault="00CC0A0E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790970F3" w14:textId="77777777" w:rsidR="00CC0A0E" w:rsidRDefault="003E4FF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proofErr w:type="gramStart"/>
      <w:r>
        <w:rPr>
          <w:rFonts w:ascii="方正仿宋简体" w:eastAsia="方正仿宋简体" w:hAnsi="仿宋_GB2312" w:cs="仿宋_GB2312" w:hint="eastAsia"/>
          <w:szCs w:val="21"/>
        </w:rPr>
        <w:t>南银理财</w:t>
      </w:r>
      <w:proofErr w:type="gramEnd"/>
      <w:r>
        <w:rPr>
          <w:rFonts w:ascii="方正仿宋简体" w:eastAsia="方正仿宋简体" w:hAnsi="仿宋_GB2312" w:cs="仿宋_GB2312" w:hint="eastAsia"/>
          <w:szCs w:val="21"/>
        </w:rPr>
        <w:t>有限责任公司</w:t>
      </w:r>
    </w:p>
    <w:p w14:paraId="7A3F0C3D" w14:textId="77777777" w:rsidR="000630C5" w:rsidRDefault="003E4FF6">
      <w:pPr>
        <w:widowControl w:val="0"/>
        <w:spacing w:line="360" w:lineRule="auto"/>
        <w:ind w:firstLine="420"/>
        <w:jc w:val="right"/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</w:t>
      </w:r>
      <w:r w:rsidR="000630C5">
        <w:rPr>
          <w:rFonts w:ascii="方正仿宋简体" w:eastAsia="方正仿宋简体" w:hAnsi="仿宋_GB2312" w:cs="仿宋_GB2312" w:hint="eastAsia"/>
          <w:szCs w:val="21"/>
        </w:rPr>
        <w:t>2025年09月25日</w:t>
      </w:r>
    </w:p>
    <w:p w14:paraId="5FC58B00" w14:textId="77777777" w:rsidR="00CC0A0E" w:rsidRDefault="00CC0A0E">
      <w:pPr>
        <w:widowControl w:val="0"/>
        <w:spacing w:line="360" w:lineRule="auto"/>
        <w:ind w:firstLine="420"/>
        <w:jc w:val="right"/>
      </w:pPr>
    </w:p>
    <w:sectPr w:rsidR="00CC0A0E" w:rsidSect="00CC0A0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11ABF" w14:textId="77777777" w:rsidR="00E300E8" w:rsidRDefault="00E300E8" w:rsidP="00D63CCA">
      <w:r>
        <w:separator/>
      </w:r>
    </w:p>
  </w:endnote>
  <w:endnote w:type="continuationSeparator" w:id="0">
    <w:p w14:paraId="0B68E6EB" w14:textId="77777777" w:rsidR="00E300E8" w:rsidRDefault="00E300E8" w:rsidP="00D63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DD65A" w14:textId="77777777" w:rsidR="00E300E8" w:rsidRDefault="00E300E8" w:rsidP="00D63CCA">
      <w:r>
        <w:separator/>
      </w:r>
    </w:p>
  </w:footnote>
  <w:footnote w:type="continuationSeparator" w:id="0">
    <w:p w14:paraId="4CE72E84" w14:textId="77777777" w:rsidR="00E300E8" w:rsidRDefault="00E300E8" w:rsidP="00D63C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630C5"/>
    <w:rsid w:val="000B54F8"/>
    <w:rsid w:val="000E0C44"/>
    <w:rsid w:val="000E3303"/>
    <w:rsid w:val="00146643"/>
    <w:rsid w:val="00236B27"/>
    <w:rsid w:val="00243D50"/>
    <w:rsid w:val="00254692"/>
    <w:rsid w:val="003B5A4B"/>
    <w:rsid w:val="003E4FF6"/>
    <w:rsid w:val="004A3853"/>
    <w:rsid w:val="004C7547"/>
    <w:rsid w:val="005416D6"/>
    <w:rsid w:val="005B47F1"/>
    <w:rsid w:val="005B5E70"/>
    <w:rsid w:val="005E6A18"/>
    <w:rsid w:val="00730940"/>
    <w:rsid w:val="00732F26"/>
    <w:rsid w:val="00744B25"/>
    <w:rsid w:val="008018CA"/>
    <w:rsid w:val="008F611E"/>
    <w:rsid w:val="0097606A"/>
    <w:rsid w:val="00980532"/>
    <w:rsid w:val="00B55BF8"/>
    <w:rsid w:val="00BD35D6"/>
    <w:rsid w:val="00BF23C6"/>
    <w:rsid w:val="00CC0A0E"/>
    <w:rsid w:val="00CC6C20"/>
    <w:rsid w:val="00D63CCA"/>
    <w:rsid w:val="00DE0648"/>
    <w:rsid w:val="00E122B0"/>
    <w:rsid w:val="00E300E8"/>
    <w:rsid w:val="00EA7E7D"/>
    <w:rsid w:val="00EB6BD2"/>
    <w:rsid w:val="00EC2602"/>
    <w:rsid w:val="1A1964ED"/>
    <w:rsid w:val="1CFE1C57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74EC2A"/>
  <w15:docId w15:val="{706818E9-F005-4344-B73D-37A3ADECE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0A0E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C0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rsid w:val="00CC0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C0A0E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sid w:val="00CC0A0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128</Words>
  <Characters>732</Characters>
  <Application>Microsoft Office Word</Application>
  <DocSecurity>0</DocSecurity>
  <Lines>6</Lines>
  <Paragraphs>1</Paragraphs>
  <ScaleCrop>false</ScaleCrop>
  <Company>bonj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40</cp:revision>
  <dcterms:created xsi:type="dcterms:W3CDTF">2022-08-01T09:31:00Z</dcterms:created>
  <dcterms:modified xsi:type="dcterms:W3CDTF">2025-09-25T02:49:00Z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268D71D4CFB14B2EA5E76F3F89148870</vt:lpwstr>
  </property>
</Properties>
</file>